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6B" w:rsidRDefault="009E1C6B" w:rsidP="009E1C6B">
      <w:pPr>
        <w:spacing w:after="200" w:line="276" w:lineRule="auto"/>
        <w:ind w:left="125" w:firstLine="708"/>
        <w:rPr>
          <w:rFonts w:ascii="Calibri" w:eastAsia="Calibri" w:hAnsi="Calibri" w:cs="Calibri"/>
        </w:rPr>
      </w:pPr>
      <w:r>
        <w:t>SCUOLA STATALE DI I GRA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571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945752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 “ITALO CALVINO” – PIACENZA</w:t>
      </w:r>
    </w:p>
    <w:p w:rsidR="009E1C6B" w:rsidRDefault="009E1C6B" w:rsidP="009E1C6B">
      <w:pPr>
        <w:pStyle w:val="Intestazione"/>
        <w:tabs>
          <w:tab w:val="center" w:pos="4819"/>
          <w:tab w:val="right" w:pos="9638"/>
        </w:tabs>
        <w:ind w:left="833"/>
        <w:jc w:val="center"/>
        <w:rPr>
          <w:rFonts w:ascii="Calibri" w:eastAsia="Calibri" w:hAnsi="Calibri" w:cs="Calibri"/>
        </w:rPr>
      </w:pPr>
      <w:r>
        <w:t xml:space="preserve"> Sede “Don Lorenzo Milani” Via Boscarelli 23 – Piacenza – tel. 0523711562 </w:t>
      </w:r>
    </w:p>
    <w:p w:rsidR="009E1C6B" w:rsidRDefault="009E1C6B" w:rsidP="009E1C6B">
      <w:pPr>
        <w:pStyle w:val="Intestazione"/>
        <w:tabs>
          <w:tab w:val="center" w:pos="4819"/>
          <w:tab w:val="right" w:pos="9638"/>
        </w:tabs>
        <w:ind w:left="833"/>
        <w:jc w:val="center"/>
        <w:rPr>
          <w:rFonts w:ascii="Calibri" w:eastAsia="Calibri" w:hAnsi="Calibri" w:cs="Calibri"/>
        </w:rPr>
      </w:pPr>
      <w:r>
        <w:t xml:space="preserve">Sede “Angelo </w:t>
      </w:r>
      <w:proofErr w:type="spellStart"/>
      <w:r>
        <w:t>Genocchi</w:t>
      </w:r>
      <w:proofErr w:type="spellEnd"/>
      <w:r>
        <w:t xml:space="preserve">” Via Stradella 51 – Piacenza – tel. 0523480496 </w:t>
      </w:r>
    </w:p>
    <w:p w:rsidR="009E1C6B" w:rsidRDefault="009E1C6B" w:rsidP="009E1C6B">
      <w:pPr>
        <w:pStyle w:val="Intestazione"/>
        <w:tabs>
          <w:tab w:val="center" w:pos="4819"/>
          <w:tab w:val="right" w:pos="9638"/>
        </w:tabs>
        <w:ind w:left="833"/>
        <w:jc w:val="center"/>
        <w:rPr>
          <w:rFonts w:ascii="Calibri" w:eastAsia="Calibri" w:hAnsi="Calibri" w:cs="Calibri"/>
        </w:rPr>
      </w:pPr>
      <w:r>
        <w:t>Codice Meccanografico: PCMM00400B C.F.: 91061470331</w:t>
      </w:r>
    </w:p>
    <w:p w:rsidR="009E1C6B" w:rsidRDefault="009E1C6B" w:rsidP="009E1C6B">
      <w:pPr>
        <w:pStyle w:val="Intestazione"/>
        <w:tabs>
          <w:tab w:val="center" w:pos="4819"/>
          <w:tab w:val="right" w:pos="9638"/>
        </w:tabs>
        <w:ind w:left="833"/>
        <w:jc w:val="center"/>
        <w:rPr>
          <w:rFonts w:ascii="Calibri" w:eastAsia="Calibri" w:hAnsi="Calibri" w:cs="Calibri"/>
        </w:rPr>
      </w:pPr>
      <w:r>
        <w:t xml:space="preserve">E-Mail: </w:t>
      </w:r>
      <w:hyperlink r:id="rId5" w:history="1">
        <w:r>
          <w:rPr>
            <w:rStyle w:val="Collegamentoipertestuale"/>
            <w:rFonts w:ascii="Calibri" w:eastAsia="Calibri" w:hAnsi="Calibri" w:cs="Calibri"/>
          </w:rPr>
          <w:t>pcmm00400b@istruzione.it</w:t>
        </w:r>
      </w:hyperlink>
      <w:r>
        <w:t xml:space="preserve"> </w:t>
      </w:r>
      <w:proofErr w:type="spellStart"/>
      <w:r>
        <w:t>Pec</w:t>
      </w:r>
      <w:proofErr w:type="spellEnd"/>
      <w:r>
        <w:t xml:space="preserve">: </w:t>
      </w:r>
      <w:hyperlink r:id="rId6" w:history="1">
        <w:r>
          <w:rPr>
            <w:rStyle w:val="Collegamentoipertestuale"/>
            <w:rFonts w:ascii="Calibri" w:eastAsia="Calibri" w:hAnsi="Calibri" w:cs="Calibri"/>
          </w:rPr>
          <w:t>pcmm00400b@pec.istruzione.it</w:t>
        </w:r>
      </w:hyperlink>
    </w:p>
    <w:p w:rsidR="009E1C6B" w:rsidRDefault="009E1C6B" w:rsidP="009E1C6B">
      <w:pPr>
        <w:tabs>
          <w:tab w:val="center" w:pos="4819"/>
          <w:tab w:val="right" w:pos="9638"/>
        </w:tabs>
        <w:rPr>
          <w:sz w:val="20"/>
          <w:szCs w:val="20"/>
        </w:rPr>
      </w:pPr>
    </w:p>
    <w:p w:rsidR="009E1C6B" w:rsidRDefault="009E1C6B" w:rsidP="009E1C6B">
      <w:pPr>
        <w:tabs>
          <w:tab w:val="center" w:pos="4819"/>
          <w:tab w:val="right" w:pos="9638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228600"/>
            <wp:effectExtent l="0" t="0" r="9525" b="0"/>
            <wp:docPr id="1" name="Immagine 1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3625360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6B" w:rsidRDefault="009E1C6B" w:rsidP="009E1C6B">
      <w:pPr>
        <w:pStyle w:val="Intestazione"/>
        <w:tabs>
          <w:tab w:val="center" w:pos="4819"/>
          <w:tab w:val="right" w:pos="9638"/>
        </w:tabs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t>C.F. 91061470331</w:t>
      </w:r>
    </w:p>
    <w:p w:rsidR="009E1C6B" w:rsidRDefault="009E1C6B"/>
    <w:p w:rsidR="009E1C6B" w:rsidRDefault="009E1C6B"/>
    <w:p w:rsidR="009E1C6B" w:rsidRDefault="009E1C6B" w:rsidP="009E1C6B">
      <w:pPr>
        <w:jc w:val="both"/>
        <w:rPr>
          <w:color w:val="000000" w:themeColor="text1"/>
        </w:rPr>
      </w:pPr>
      <w:r w:rsidRPr="55C36B67">
        <w:rPr>
          <w:color w:val="000000" w:themeColor="text1"/>
        </w:rPr>
        <w:t>Circolare n</w:t>
      </w:r>
      <w:r>
        <w:rPr>
          <w:color w:val="000000" w:themeColor="text1"/>
        </w:rPr>
        <w:t>. 3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                                                                                                       </w:t>
      </w:r>
      <w:r w:rsidRPr="55C36B67">
        <w:rPr>
          <w:color w:val="000000" w:themeColor="text1"/>
        </w:rPr>
        <w:t xml:space="preserve"> Piacenza,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30</w:t>
      </w:r>
      <w:r w:rsidRPr="55C36B67">
        <w:rPr>
          <w:color w:val="000000" w:themeColor="text1"/>
        </w:rPr>
        <w:t>/01/2024</w:t>
      </w:r>
    </w:p>
    <w:p w:rsidR="009E1C6B" w:rsidRDefault="009E1C6B" w:rsidP="009E1C6B">
      <w:pPr>
        <w:jc w:val="both"/>
      </w:pPr>
    </w:p>
    <w:p w:rsidR="009133D5" w:rsidRDefault="009133D5" w:rsidP="009E1C6B">
      <w:pPr>
        <w:jc w:val="both"/>
      </w:pPr>
    </w:p>
    <w:p w:rsidR="009E1C6B" w:rsidRDefault="009E1C6B" w:rsidP="009E1C6B">
      <w:pPr>
        <w:jc w:val="both"/>
        <w:rPr>
          <w:b/>
        </w:rPr>
      </w:pPr>
      <w:r>
        <w:rPr>
          <w:b/>
        </w:rPr>
        <w:t>All’attenzione dei genitori degli alunni frequentanti il tempo prolungato</w:t>
      </w:r>
    </w:p>
    <w:p w:rsidR="009E1C6B" w:rsidRDefault="009E1C6B" w:rsidP="009E1C6B">
      <w:pPr>
        <w:jc w:val="both"/>
        <w:rPr>
          <w:b/>
        </w:rPr>
      </w:pPr>
    </w:p>
    <w:p w:rsidR="009E1C6B" w:rsidRDefault="009E1C6B" w:rsidP="009E1C6B">
      <w:pPr>
        <w:jc w:val="both"/>
      </w:pPr>
      <w:r>
        <w:t>Oggetto: Valutazione laboratori</w:t>
      </w:r>
    </w:p>
    <w:p w:rsidR="009E1C6B" w:rsidRDefault="009E1C6B" w:rsidP="009E1C6B">
      <w:pPr>
        <w:jc w:val="both"/>
      </w:pPr>
    </w:p>
    <w:p w:rsidR="009E1C6B" w:rsidRDefault="009E1C6B" w:rsidP="009E1C6B">
      <w:pPr>
        <w:jc w:val="both"/>
      </w:pPr>
    </w:p>
    <w:p w:rsidR="009E1C6B" w:rsidRDefault="009E1C6B" w:rsidP="009E1C6B">
      <w:pPr>
        <w:jc w:val="both"/>
      </w:pPr>
    </w:p>
    <w:p w:rsidR="009E1C6B" w:rsidRDefault="009E1C6B" w:rsidP="009E1C6B">
      <w:pPr>
        <w:jc w:val="both"/>
      </w:pPr>
      <w:r>
        <w:t xml:space="preserve">Si informano i genitori che nell’anno scolastico in corso i laboratori verranno valutati dai docenti referenti secondo una scala di 4 livelli di competenze </w:t>
      </w:r>
      <w:r w:rsidR="009133D5">
        <w:t>sotto riportata</w:t>
      </w:r>
      <w:r w:rsidR="008D0D6A">
        <w:t xml:space="preserve"> e presente nel PTOF 202</w:t>
      </w:r>
      <w:r w:rsidR="005012C3">
        <w:t>3/</w:t>
      </w:r>
      <w:bookmarkStart w:id="0" w:name="_GoBack"/>
      <w:bookmarkEnd w:id="0"/>
      <w:r w:rsidR="005012C3">
        <w:t>24</w:t>
      </w:r>
      <w:r w:rsidR="009133D5">
        <w:t xml:space="preserve">: </w:t>
      </w:r>
    </w:p>
    <w:p w:rsidR="009E1C6B" w:rsidRDefault="009E1C6B" w:rsidP="009E1C6B">
      <w:pPr>
        <w:jc w:val="both"/>
      </w:pPr>
      <w:r>
        <w:t xml:space="preserve"> </w:t>
      </w:r>
    </w:p>
    <w:p w:rsidR="009E1C6B" w:rsidRDefault="009E1C6B" w:rsidP="009E1C6B">
      <w:pPr>
        <w:jc w:val="both"/>
        <w:rPr>
          <w:rStyle w:val="ui-provider"/>
        </w:rPr>
      </w:pPr>
      <w:r>
        <w:rPr>
          <w:rStyle w:val="Enfasigrassetto"/>
        </w:rPr>
        <w:t>Avanzato  </w:t>
      </w:r>
      <w:r>
        <w:br/>
      </w:r>
      <w:r>
        <w:rPr>
          <w:rStyle w:val="Enfasigrassetto"/>
        </w:rPr>
        <w:t>Intermedio </w:t>
      </w:r>
      <w:r>
        <w:br/>
      </w:r>
      <w:r>
        <w:rPr>
          <w:rStyle w:val="Enfasigrassetto"/>
        </w:rPr>
        <w:t>Base  </w:t>
      </w:r>
      <w:r>
        <w:br/>
      </w:r>
      <w:r>
        <w:rPr>
          <w:rStyle w:val="Enfasigrassetto"/>
        </w:rPr>
        <w:t>Iniziale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br/>
      </w:r>
      <w:r>
        <w:rPr>
          <w:rStyle w:val="Enfasigrassetto"/>
        </w:rPr>
        <w:t>Tali valutazioni</w:t>
      </w:r>
      <w:r>
        <w:rPr>
          <w:rStyle w:val="Enfasigrassetto"/>
        </w:rPr>
        <w:t xml:space="preserve"> non </w:t>
      </w:r>
      <w:r>
        <w:rPr>
          <w:rStyle w:val="Enfasigrassetto"/>
        </w:rPr>
        <w:t xml:space="preserve">compariranno </w:t>
      </w:r>
      <w:r>
        <w:rPr>
          <w:rStyle w:val="Enfasigrassetto"/>
        </w:rPr>
        <w:t>separatamente nella scheda di valutazione</w:t>
      </w:r>
      <w:r>
        <w:rPr>
          <w:rStyle w:val="Enfasigrassetto"/>
        </w:rPr>
        <w:t>,</w:t>
      </w:r>
      <w:r>
        <w:rPr>
          <w:rStyle w:val="Enfasigrassetto"/>
        </w:rPr>
        <w:t xml:space="preserve"> </w:t>
      </w:r>
      <w:r>
        <w:rPr>
          <w:rStyle w:val="Enfasigrassetto"/>
          <w:b w:val="0"/>
        </w:rPr>
        <w:t>ma rappresenteranno elementi utili ad integrare</w:t>
      </w:r>
      <w:r>
        <w:rPr>
          <w:rStyle w:val="ui-provider"/>
        </w:rPr>
        <w:t xml:space="preserve"> l</w:t>
      </w:r>
      <w:r>
        <w:rPr>
          <w:rStyle w:val="ui-provider"/>
        </w:rPr>
        <w:t>e</w:t>
      </w:r>
      <w:r>
        <w:rPr>
          <w:rStyle w:val="ui-provider"/>
        </w:rPr>
        <w:t xml:space="preserve"> valutazion</w:t>
      </w:r>
      <w:r>
        <w:rPr>
          <w:rStyle w:val="ui-provider"/>
        </w:rPr>
        <w:t>i</w:t>
      </w:r>
      <w:r>
        <w:rPr>
          <w:rStyle w:val="ui-provider"/>
        </w:rPr>
        <w:t xml:space="preserve"> disciplinar</w:t>
      </w:r>
      <w:r>
        <w:rPr>
          <w:rStyle w:val="ui-provider"/>
        </w:rPr>
        <w:t xml:space="preserve">i di </w:t>
      </w:r>
      <w:r>
        <w:rPr>
          <w:rStyle w:val="ui-provider"/>
        </w:rPr>
        <w:t xml:space="preserve">italiano </w:t>
      </w:r>
      <w:r>
        <w:rPr>
          <w:rStyle w:val="ui-provider"/>
        </w:rPr>
        <w:t xml:space="preserve">e </w:t>
      </w:r>
      <w:r>
        <w:rPr>
          <w:rStyle w:val="ui-provider"/>
        </w:rPr>
        <w:t>matematica</w:t>
      </w:r>
      <w:r>
        <w:rPr>
          <w:rStyle w:val="ui-provider"/>
        </w:rPr>
        <w:t>/</w:t>
      </w:r>
      <w:r>
        <w:rPr>
          <w:rStyle w:val="ui-provider"/>
        </w:rPr>
        <w:t>scienze</w:t>
      </w:r>
      <w:r>
        <w:rPr>
          <w:rStyle w:val="ui-provider"/>
        </w:rPr>
        <w:t>.</w:t>
      </w:r>
    </w:p>
    <w:p w:rsidR="009E1C6B" w:rsidRDefault="009E1C6B" w:rsidP="009E1C6B">
      <w:pPr>
        <w:jc w:val="both"/>
      </w:pPr>
    </w:p>
    <w:p w:rsidR="009E1C6B" w:rsidRPr="009E1C6B" w:rsidRDefault="009E1C6B" w:rsidP="009E1C6B">
      <w:pPr>
        <w:jc w:val="both"/>
      </w:pPr>
    </w:p>
    <w:p w:rsidR="009E1C6B" w:rsidRDefault="009E1C6B"/>
    <w:p w:rsidR="009133D5" w:rsidRDefault="009133D5"/>
    <w:p w:rsidR="009133D5" w:rsidRDefault="009133D5"/>
    <w:p w:rsidR="009133D5" w:rsidRPr="007728D5" w:rsidRDefault="009133D5" w:rsidP="009133D5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                        </w:t>
      </w:r>
      <w:r w:rsidRPr="007728D5">
        <w:rPr>
          <w:rFonts w:ascii="Tahoma" w:hAnsi="Tahoma" w:cs="Tahoma"/>
        </w:rPr>
        <w:t>Il Dirigente Scolastico</w:t>
      </w:r>
    </w:p>
    <w:p w:rsidR="009133D5" w:rsidRPr="007728D5" w:rsidRDefault="009133D5" w:rsidP="009133D5">
      <w:pPr>
        <w:ind w:firstLine="7655"/>
        <w:rPr>
          <w:rFonts w:ascii="Tahoma" w:hAnsi="Tahoma" w:cs="Tahoma"/>
        </w:rPr>
      </w:pPr>
      <w:r>
        <w:rPr>
          <w:rFonts w:ascii="Tahoma" w:hAnsi="Tahoma" w:cs="Tahoma"/>
        </w:rPr>
        <w:t>Adriana Santoro</w:t>
      </w:r>
    </w:p>
    <w:p w:rsidR="009133D5" w:rsidRDefault="009133D5" w:rsidP="009133D5">
      <w:pPr>
        <w:spacing w:line="276" w:lineRule="auto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(firma autografa sostituita a mezzo stampa ai sensi </w:t>
      </w:r>
    </w:p>
    <w:p w:rsidR="009133D5" w:rsidRDefault="009133D5" w:rsidP="009133D5">
      <w:pPr>
        <w:ind w:left="4248" w:firstLine="708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e per gli effetti dell’art.3 c.2 del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39/93)</w:t>
      </w:r>
    </w:p>
    <w:p w:rsidR="009133D5" w:rsidRDefault="009133D5"/>
    <w:sectPr w:rsidR="00913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B"/>
    <w:rsid w:val="005012C3"/>
    <w:rsid w:val="008D0D6A"/>
    <w:rsid w:val="009133D5"/>
    <w:rsid w:val="009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4264"/>
  <w15:chartTrackingRefBased/>
  <w15:docId w15:val="{40CAD99E-FEC2-4177-8C1F-8CE7AA4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E1C6B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1C6B"/>
    <w:pPr>
      <w:tabs>
        <w:tab w:val="center" w:pos="4680"/>
        <w:tab w:val="right" w:pos="9360"/>
      </w:tabs>
    </w:pPr>
    <w:rPr>
      <w:rFonts w:ascii="Tahoma" w:eastAsiaTheme="minorHAnsi" w:hAnsi="Tahoma" w:cs="Tahom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C6B"/>
    <w:rPr>
      <w:rFonts w:ascii="Tahoma" w:hAnsi="Tahoma" w:cs="Tahoma"/>
      <w:sz w:val="24"/>
      <w:szCs w:val="24"/>
    </w:rPr>
  </w:style>
  <w:style w:type="character" w:customStyle="1" w:styleId="ui-provider">
    <w:name w:val="ui-provider"/>
    <w:basedOn w:val="Carpredefinitoparagrafo"/>
    <w:rsid w:val="009E1C6B"/>
  </w:style>
  <w:style w:type="character" w:styleId="Enfasigrassetto">
    <w:name w:val="Strong"/>
    <w:basedOn w:val="Carpredefinitoparagrafo"/>
    <w:uiPriority w:val="22"/>
    <w:qFormat/>
    <w:rsid w:val="009E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mm00400b@pec.istruzione.it" TargetMode="External"/><Relationship Id="rId5" Type="http://schemas.openxmlformats.org/officeDocument/2006/relationships/hyperlink" Target="mailto:pcmm00400b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Valuto</dc:creator>
  <cp:keywords/>
  <dc:description/>
  <cp:lastModifiedBy>Franco Valuto</cp:lastModifiedBy>
  <cp:revision>2</cp:revision>
  <dcterms:created xsi:type="dcterms:W3CDTF">2024-01-30T11:30:00Z</dcterms:created>
  <dcterms:modified xsi:type="dcterms:W3CDTF">2024-01-30T11:54:00Z</dcterms:modified>
</cp:coreProperties>
</file>